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712476" w:rsidP="00712476">
      <w:pPr>
        <w:jc w:val="center"/>
      </w:pPr>
      <w:r>
        <w:t>Wal-Mart Company</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712476" w:rsidRDefault="00175783" w:rsidP="00712476">
      <w:pPr>
        <w:ind w:firstLine="284"/>
        <w:jc w:val="center"/>
      </w:pPr>
      <w:r>
        <w:br w:type="page"/>
      </w:r>
      <w:r w:rsidR="00712476">
        <w:lastRenderedPageBreak/>
        <w:t>Wal-Mart Company</w:t>
      </w:r>
    </w:p>
    <w:p w:rsidR="00712476" w:rsidRDefault="00712476" w:rsidP="00712476">
      <w:pPr>
        <w:ind w:firstLine="284"/>
      </w:pPr>
      <w:r>
        <w:t>Exchange rate risk ensures that prices of products offered at Wal-Mart get set at one currency after getting converted into another. The unexpected drops or increases in the value of the US dollar would get controlled</w:t>
      </w:r>
      <w:r w:rsidRPr="002312B2">
        <w:t xml:space="preserve"> </w:t>
      </w:r>
      <w:r>
        <w:t xml:space="preserve">(Fei Et al., 2021). It would create fixed capital budgeting that would affect the performance of a business. The political risk would make Wal-Mart get unable to convert foreign currency, exports, and supplies. The capital budgeting would get increased by political events. Transfer pricing would improve the efficiency of the organization by simplifying its accounting process. Capital budgeting would get saved in the process. Strategic risk is responsible for making Wal-Mart plan and budget properly for its activities. Capital budgeting would get controlled through strategizing on the risks that get received by the organization. </w:t>
      </w:r>
    </w:p>
    <w:p w:rsidR="00712476" w:rsidRDefault="00712476" w:rsidP="00712476">
      <w:pPr>
        <w:ind w:firstLine="284"/>
      </w:pPr>
      <w:r>
        <w:t>Political risk poses the biggest threat to Wal-Mart organization because it leads to a reduction in the influence of capital budgeting in an environment. Political risk affects the company from conducting smooth international business.  Stakeholders can risk dollar management dollars, manage credit risk, and withstand unplanned disruptions. These strategies can minimize the effects of the factors to ensure Wal-Mart performs its functions appropriately. For instance, managing credit risk would prevent Wal-Mart from accumulating bad debts.</w:t>
      </w:r>
    </w:p>
    <w:p w:rsidR="00712476" w:rsidRDefault="00712476" w:rsidP="00712476">
      <w:pPr>
        <w:ind w:firstLine="284"/>
      </w:pPr>
    </w:p>
    <w:p w:rsidR="00712476" w:rsidRDefault="00712476" w:rsidP="00712476">
      <w:pPr>
        <w:ind w:firstLine="284"/>
      </w:pPr>
    </w:p>
    <w:p w:rsidR="00712476" w:rsidRDefault="00712476" w:rsidP="00712476">
      <w:pPr>
        <w:ind w:firstLine="284"/>
      </w:pPr>
    </w:p>
    <w:p w:rsidR="00712476" w:rsidRDefault="00712476" w:rsidP="00712476">
      <w:pPr>
        <w:ind w:firstLine="284"/>
      </w:pPr>
    </w:p>
    <w:p w:rsidR="00712476" w:rsidRDefault="00712476" w:rsidP="00712476">
      <w:pPr>
        <w:jc w:val="center"/>
      </w:pPr>
      <w:r>
        <w:lastRenderedPageBreak/>
        <w:t>Re</w:t>
      </w:r>
      <w:bookmarkStart w:id="0" w:name="_GoBack"/>
      <w:bookmarkEnd w:id="0"/>
      <w:r>
        <w:t>ferences</w:t>
      </w:r>
    </w:p>
    <w:p w:rsidR="00712476" w:rsidRPr="002312B2" w:rsidRDefault="00712476" w:rsidP="00712476">
      <w:pPr>
        <w:ind w:left="284" w:hanging="284"/>
      </w:pPr>
      <w:r w:rsidRPr="002312B2">
        <w:t xml:space="preserve">Fei, C., Fei, W., Rui, Y., &amp; Yan, L. (2021). International investment with exchange rate risk. </w:t>
      </w:r>
      <w:r w:rsidRPr="002312B2">
        <w:rPr>
          <w:i/>
          <w:iCs/>
        </w:rPr>
        <w:t>Asia-Pacific Journal of Accounting &amp; Economics</w:t>
      </w:r>
      <w:r w:rsidRPr="002312B2">
        <w:t xml:space="preserve">, </w:t>
      </w:r>
      <w:r w:rsidRPr="002312B2">
        <w:rPr>
          <w:i/>
          <w:iCs/>
        </w:rPr>
        <w:t>28</w:t>
      </w:r>
      <w:r w:rsidRPr="002312B2">
        <w:t>(2), 225-241.</w:t>
      </w:r>
    </w:p>
    <w:p w:rsidR="00712476" w:rsidRPr="000362B8" w:rsidRDefault="00712476" w:rsidP="00712476">
      <w:pPr>
        <w:ind w:firstLine="284"/>
      </w:pPr>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805" w:rsidRDefault="00C91805" w:rsidP="00790ECD">
      <w:pPr>
        <w:spacing w:after="0" w:line="240" w:lineRule="auto"/>
      </w:pPr>
      <w:r>
        <w:separator/>
      </w:r>
    </w:p>
  </w:endnote>
  <w:endnote w:type="continuationSeparator" w:id="0">
    <w:p w:rsidR="00C91805" w:rsidRDefault="00C91805"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805" w:rsidRDefault="00C91805" w:rsidP="00790ECD">
      <w:pPr>
        <w:spacing w:after="0" w:line="240" w:lineRule="auto"/>
      </w:pPr>
      <w:r>
        <w:separator/>
      </w:r>
    </w:p>
  </w:footnote>
  <w:footnote w:type="continuationSeparator" w:id="0">
    <w:p w:rsidR="00C91805" w:rsidRDefault="00C91805"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712476">
        <w:pPr>
          <w:pStyle w:val="Header"/>
          <w:jc w:val="right"/>
        </w:pPr>
        <w:r>
          <w:t xml:space="preserve">WAL-MART COMPANY                                                                              </w:t>
        </w:r>
        <w:r w:rsidR="003A2F85">
          <w:tab/>
        </w:r>
        <w:r w:rsidR="003A2F85">
          <w:tab/>
        </w:r>
        <w:r w:rsidR="00052DA2">
          <w:fldChar w:fldCharType="begin"/>
        </w:r>
        <w:r w:rsidR="00052DA2">
          <w:instrText xml:space="preserve"> PAGE   \* MERGEFORMAT </w:instrText>
        </w:r>
        <w:r w:rsidR="00052DA2">
          <w:fldChar w:fldCharType="separate"/>
        </w:r>
        <w:r>
          <w:rPr>
            <w:noProof/>
          </w:rPr>
          <w:t>3</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712476">
      <w:t xml:space="preserve">g Head: </w:t>
    </w:r>
    <w:r w:rsidR="00D5124F">
      <w:t xml:space="preserve"> </w:t>
    </w:r>
    <w:r w:rsidR="00712476">
      <w:t>WAL-MART COMPANY</w:t>
    </w:r>
    <w:r w:rsidR="00D5124F">
      <w:t xml:space="preserve">                                                          </w:t>
    </w:r>
    <w:r w:rsidR="00712476">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2476"/>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C91805"/>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55F0A-3969-4207-A087-F8D7E4B7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2021-06-08T19:49:00Z</dcterms:modified>
</cp:coreProperties>
</file>